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7F0" w:rsidRPr="0014246B" w:rsidRDefault="004357F0" w:rsidP="004357F0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14246B">
        <w:rPr>
          <w:rFonts w:ascii="Times New Roman" w:hAnsi="Times New Roman"/>
          <w:b/>
          <w:color w:val="000000"/>
          <w:sz w:val="28"/>
          <w:szCs w:val="28"/>
        </w:rPr>
        <w:t>Приложение №3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D7E95">
        <w:rPr>
          <w:rFonts w:ascii="Times New Roman" w:hAnsi="Times New Roman"/>
          <w:b/>
          <w:color w:val="002060"/>
          <w:sz w:val="24"/>
          <w:szCs w:val="24"/>
        </w:rPr>
        <w:t>Реализация семейного досуга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0D7E95">
        <w:rPr>
          <w:rFonts w:ascii="Times New Roman" w:hAnsi="Times New Roman"/>
          <w:b/>
          <w:color w:val="FF0000"/>
          <w:sz w:val="24"/>
          <w:szCs w:val="24"/>
        </w:rPr>
        <w:t>«Живая память»</w:t>
      </w:r>
      <w:r w:rsidRPr="000D7E95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0D7E95">
        <w:rPr>
          <w:rFonts w:ascii="Times New Roman" w:hAnsi="Times New Roman"/>
          <w:b/>
          <w:color w:val="FF0000"/>
          <w:sz w:val="24"/>
          <w:szCs w:val="24"/>
        </w:rPr>
        <w:t xml:space="preserve"> 1 9 4 5   -  2 0 1 7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(Сценарий  праздника для детей старшего возраста)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</w:rPr>
        <w:t xml:space="preserve">Подготовили </w:t>
      </w:r>
      <w:r w:rsidRPr="000D7E95">
        <w:rPr>
          <w:rFonts w:ascii="Times New Roman" w:hAnsi="Times New Roman"/>
          <w:sz w:val="24"/>
          <w:szCs w:val="24"/>
        </w:rPr>
        <w:t>воспитатели</w:t>
      </w:r>
      <w:r w:rsidRPr="000D7E95">
        <w:rPr>
          <w:rFonts w:ascii="Times New Roman" w:hAnsi="Times New Roman"/>
          <w:b/>
          <w:sz w:val="24"/>
          <w:szCs w:val="24"/>
        </w:rPr>
        <w:t>: Токсонбаева Т. Р.,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</w:rPr>
        <w:t xml:space="preserve">Карасева Е. А, </w:t>
      </w:r>
      <w:r w:rsidRPr="000D7E95">
        <w:rPr>
          <w:rFonts w:ascii="Times New Roman" w:hAnsi="Times New Roman"/>
          <w:sz w:val="24"/>
          <w:szCs w:val="24"/>
        </w:rPr>
        <w:t xml:space="preserve">музыкальный работник </w:t>
      </w:r>
      <w:r w:rsidRPr="000D7E95">
        <w:rPr>
          <w:rFonts w:ascii="Times New Roman" w:hAnsi="Times New Roman"/>
          <w:b/>
          <w:sz w:val="24"/>
          <w:szCs w:val="24"/>
        </w:rPr>
        <w:t>Никонова В. И</w:t>
      </w:r>
      <w:r w:rsidRPr="000D7E95">
        <w:rPr>
          <w:rFonts w:ascii="Times New Roman" w:hAnsi="Times New Roman"/>
          <w:sz w:val="24"/>
          <w:szCs w:val="24"/>
        </w:rPr>
        <w:t>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</w:rPr>
        <w:t>Предварительная работа</w:t>
      </w:r>
      <w:r w:rsidRPr="000D7E95">
        <w:rPr>
          <w:rFonts w:ascii="Times New Roman" w:hAnsi="Times New Roman"/>
          <w:sz w:val="24"/>
          <w:szCs w:val="24"/>
        </w:rPr>
        <w:t>: Оформление музыкального зала плакатами о ВОВ и фотографиями ветеранов ВОВ и работников тыла, родственников детей. Установлен проектор с заставкой для просмотра презентации.</w:t>
      </w:r>
    </w:p>
    <w:p w:rsidR="004357F0" w:rsidRDefault="004357F0" w:rsidP="004357F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1895" cy="2233295"/>
            <wp:effectExtent l="19050" t="0" r="0" b="0"/>
            <wp:docPr id="1" name="Рисунок 1" descr="2012-05-29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-05-29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4115" cy="2198370"/>
            <wp:effectExtent l="19050" t="0" r="0" b="0"/>
            <wp:docPr id="2" name="Рисунок 2" descr="2012-05-29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-05-29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AA1B93" w:rsidRDefault="004357F0" w:rsidP="004357F0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AA1B93">
        <w:rPr>
          <w:rFonts w:ascii="Times New Roman" w:hAnsi="Times New Roman"/>
          <w:b/>
          <w:i/>
          <w:sz w:val="28"/>
          <w:szCs w:val="28"/>
        </w:rPr>
        <w:t xml:space="preserve">Под песню «День победы» муз. Тухманова, дети </w:t>
      </w:r>
      <w:r>
        <w:rPr>
          <w:rFonts w:ascii="Times New Roman" w:hAnsi="Times New Roman"/>
          <w:b/>
          <w:i/>
          <w:sz w:val="28"/>
          <w:szCs w:val="28"/>
        </w:rPr>
        <w:t xml:space="preserve">в военных костюмах входят в зал и встают полукругом. </w:t>
      </w:r>
    </w:p>
    <w:p w:rsidR="004357F0" w:rsidRDefault="004357F0" w:rsidP="004357F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82620" cy="2039620"/>
            <wp:effectExtent l="19050" t="0" r="0" b="0"/>
            <wp:docPr id="3" name="Рисунок 3" descr="DSC_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2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AA1B93" w:rsidRDefault="004357F0" w:rsidP="004357F0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</w:rPr>
        <w:lastRenderedPageBreak/>
        <w:t>ВОС-ЛЬ</w:t>
      </w:r>
      <w:r w:rsidRPr="000D7E95">
        <w:rPr>
          <w:rFonts w:ascii="Times New Roman" w:hAnsi="Times New Roman"/>
          <w:sz w:val="24"/>
          <w:szCs w:val="24"/>
        </w:rPr>
        <w:t>:  Много праздников мы отмечаем,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Все танцуем, играем, поём.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И красавицу Осень встречаем, и нарядную ёлочку ждём.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Но есть праздник один - самый главный,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И его нам приносит весна.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День Победы – торжественный, славный, отмечает его вся страна!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р.            Зажигаются радостью лица в это светлое майское утро!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За окном заливаются птицы, отливает листва перламутром!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р.             Ветеранам мы дарим гвоздики,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Вспоминаем отважных бойцов.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Не забудем мы подвиг великий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Наших дедов и наших отцов!</w:t>
      </w:r>
    </w:p>
    <w:p w:rsidR="004357F0" w:rsidRPr="00AA1B93" w:rsidRDefault="004357F0" w:rsidP="004357F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3005" cy="2118995"/>
            <wp:effectExtent l="19050" t="0" r="4445" b="0"/>
            <wp:docPr id="4" name="Рисунок 4" descr="DSC_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2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7790" cy="2118995"/>
            <wp:effectExtent l="19050" t="0" r="0" b="0"/>
            <wp:docPr id="5" name="Рисунок 5" descr="DSC_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2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ПЕСНЯ:  «ЗА  ПОБЕДУ»  муз. Е. Гомоновой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1 к.  Шли солдаты на войну – за Победу!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Отдавали жизнь свою – за Победу!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Были смелыми в бою – за Победу!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Их героями зовут!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ПРИПЕВ:  Парад, парад, парад Победы!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Идут полки за рядом ряд,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За ними танки и ракеты,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И мы кричим:  Ура! Ура!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2 к.  Над страной гремит салют – за Победу!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Барабаны громко бьют – за Победу!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И огонь всегда горит – за Победу!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lastRenderedPageBreak/>
        <w:t xml:space="preserve">И к огню цветы несут.     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ПРИПЕВ:  (тот же)</w:t>
      </w:r>
    </w:p>
    <w:p w:rsidR="004357F0" w:rsidRPr="00AA1B93" w:rsidRDefault="004357F0" w:rsidP="004357F0">
      <w:pPr>
        <w:spacing w:after="0"/>
        <w:rPr>
          <w:rFonts w:ascii="Times New Roman" w:hAnsi="Times New Roman"/>
          <w:sz w:val="28"/>
          <w:szCs w:val="28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р.:   Вот пролетают за вехой вехи и мир уже в 21 веке.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Но будут помнить потомки свято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Подвиг солдат века двадцатого.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р.:    Сегодня будет день воспоминаний,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И в сердце тесно от высоких слов!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Сегодня будет день воспоминаний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О подвиге, о доблести отцов!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</w:t>
      </w:r>
      <w:r w:rsidRPr="000D7E95">
        <w:rPr>
          <w:rFonts w:ascii="Times New Roman" w:hAnsi="Times New Roman"/>
          <w:b/>
          <w:sz w:val="24"/>
          <w:szCs w:val="24"/>
          <w:u w:val="single"/>
        </w:rPr>
        <w:t xml:space="preserve">   ПЕСНЯ:  «О  ТОЙ  ВЕСНЕ»  муз. Плотниковой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1 к.  Кино идёт, воюет взвод, далёкий год на плёнке старой.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Нелёгкий путь, ещё чуть-чуть и догорят войны пожары.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Счастливый май – любимый край, своих солдат встречай скорее.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От ран, обид земля дрожит, тепло души её согреет.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   ПРИПЕВ:  И всё о той весне увидел я во сне,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                       Пришел рассвет и миру улыбнулся.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                      Что вьюга отмела, сто верба расцвела,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                      И прадед мой с войны живой вернулся!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2 к.  В лихом бою, в чужом краю пусть берегут любовь и вера.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 Чтоб больше их пришло живых и рядовых, и офицеров.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 Придут весной на праздник свой и в дом родной откроют двери.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Я помню след далёких бед, в свою страну я буду верить!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   ПРИПЕВ:  (повторить 2 раза)</w:t>
      </w:r>
    </w:p>
    <w:p w:rsidR="004357F0" w:rsidRDefault="004357F0" w:rsidP="004357F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A1B93">
        <w:rPr>
          <w:rFonts w:ascii="Times New Roman" w:hAnsi="Times New Roman"/>
          <w:b/>
          <w:sz w:val="28"/>
          <w:szCs w:val="28"/>
        </w:rPr>
        <w:t>(дети садятся на стульчики)</w:t>
      </w:r>
    </w:p>
    <w:p w:rsidR="004357F0" w:rsidRPr="008416C2" w:rsidRDefault="004357F0" w:rsidP="004357F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96820" cy="2523490"/>
            <wp:effectExtent l="19050" t="0" r="0" b="0"/>
            <wp:docPr id="6" name="Рисунок 6" descr="DSC_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2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AA1B93" w:rsidRDefault="004357F0" w:rsidP="004357F0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2-ВОС-ЛЬ:  Тот самый длинный день в году, с его безоблачной погодой,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Нам выдал общую беду, на всех, на все 4 года!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Июнь, рассвет, река, излом, туман над лесом, тишина…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СНАРЯД!  РАЗРЫВ! И С НЕБА ГРОМ!!!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Сегодня началась война!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lastRenderedPageBreak/>
        <w:t>(звучит 1 куплет песни «СВЯЩЕННАЯ  ВОЙНА» муз. Александрова)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На фоне тихой музыки 2-ого куплета продолжает говорить ведущая: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Нельзя сказать её не ждали, в неё не верили, точней.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С Москвы на дачи выезжали, в реке ловили окуней.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Толпа растерянно стояла, галдели громко пацаны,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Будил всех голос Левитана: «БЕЗ ОБЪЯВЛЕНИЯ ВОЙНЫ…»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Мне скажут всё уже не ново, давно уже не та страна.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Но в памяти живут 3 слова – Сегодня началась война!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1 ВОС-ЛЬ:  Фашисты наступали, и тогда детей постарались увести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Подальше от войны, в тыл. Дети уезжали, а мамы оставались.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Они обнимали и целовали своих детей на прощание.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ВОС-ЛЬ:   … Мальчик синеглазый, веточка моя!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Так ещё ни разу не грустила я.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Тронутся вагоны через 5 минут,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В первом эшелоне детский сад везут.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Дети страшных сказок слушать не должны,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Грохота фугасок, топота войны.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Вас везут на Каму, дальше на восток.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Ты почаще маму вспоминай, сынок.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sz w:val="24"/>
          <w:szCs w:val="24"/>
        </w:rPr>
        <w:t xml:space="preserve"> </w:t>
      </w:r>
      <w:r w:rsidRPr="000D7E95">
        <w:rPr>
          <w:rFonts w:ascii="Times New Roman" w:hAnsi="Times New Roman"/>
          <w:b/>
          <w:sz w:val="24"/>
          <w:szCs w:val="24"/>
          <w:u w:val="single"/>
        </w:rPr>
        <w:t>(дети слушают песню: «БЕЛЫЕ ПАНАМКИ»  муз. Егорова)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ВОС-ЛЬ:  Год 1945…. Год 2017, а между ними 72 года мира и памяти.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Память – это благодарность! Память – это долг!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Память – это жизнь! Я помню, значит живу!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(включается презентация о войне)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сделать подборку слайдов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СЛАЙД:  9 мая все люди нашей Родины и других стран,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которые живут и хотят жить в мире и дружбе, празднуют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большой, радостный день – День Победы!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СЛАЙД:  Нет в России семьи, которую война обошла бы стороной.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В этот день вспоминают всех, кто трудился, всех, кто добывал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Победу!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3 СЛАЙД:  В Великой Отечественной войне участвовали не только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мужчины и женщины.  Старики и дети работали на заводах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и фабриках. Днём и ночью делали снаряды, оружие для фронта,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шили одежду для солдат.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4 СЛАЙД: (сцены войны)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Всё дальше в прошлое уходят годы страшной войны, но подвиги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людей, вставших на защиту отечества, будет вечно жить в памяти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российского народа.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5, 6, 7 СЛАЙДЫ:  (о том же)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lastRenderedPageBreak/>
        <w:t>8 СЛАЙД:  9 мая проходят военные парады в честь воинов – победителей!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К памятникам несут цветы.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9 СЛАЙД:  Звучат залпы праздничного салюта в честь тех, кто сражался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За Родину!  Никто и никогда не забудет подвиги наших солдат.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10 СЛАЙД:  Недавно зародилась традиция дарить накануне праздника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«Георгиевскую ленточку», как свидетельство о том, что мы</w:t>
      </w:r>
    </w:p>
    <w:p w:rsidR="004357F0" w:rsidRDefault="004357F0" w:rsidP="004357F0">
      <w:pPr>
        <w:spacing w:after="0"/>
        <w:rPr>
          <w:rFonts w:ascii="Times New Roman" w:hAnsi="Times New Roman"/>
          <w:sz w:val="28"/>
          <w:szCs w:val="28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помним о подвиге  Великой Отечественной войны</w:t>
      </w:r>
      <w:r w:rsidRPr="00AA1B93">
        <w:rPr>
          <w:rFonts w:ascii="Times New Roman" w:hAnsi="Times New Roman"/>
          <w:sz w:val="28"/>
          <w:szCs w:val="28"/>
        </w:rPr>
        <w:t>.</w:t>
      </w:r>
    </w:p>
    <w:p w:rsidR="004357F0" w:rsidRDefault="004357F0" w:rsidP="004357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72815" cy="2329815"/>
            <wp:effectExtent l="19050" t="0" r="0" b="0"/>
            <wp:docPr id="7" name="Рисунок 7" descr="DSC_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2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</w:rPr>
        <w:t>Дети и взрослые смотрят презентацию «С Днем Победы»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</w:rPr>
        <w:t>(об участниках ВОВ и тыла, родственников детей)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ВОС-ЛЬ:  На ряду со взрослыми сражались за Родину и дети.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Вы помните их имена?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РЕБЁНОК:    Надёжнее, чем обелиски, суровая память сердец.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Навеки в отрядные списки зачислен был юный боец.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И кажется, снова в бою и в походе,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Сегодня в рядах своих верных друзей – ГОЛИКОВ ЛЁНЯ!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РЕБЁНОК:    ДУБИНИН ВОЛОДЯ!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3 РЕБЁНОК:    КОТИК!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4 РЕБЁНОК:    МАТВЕЕВА!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5 РЕБЁНОК:    ЗВЕРЕВ!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6 РЕБЁНОК:    КОЗЕЙ!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2 ВОС-ЛЬ: </w:t>
      </w:r>
      <w:r w:rsidRPr="000D7E95">
        <w:rPr>
          <w:rFonts w:ascii="Times New Roman" w:hAnsi="Times New Roman"/>
          <w:b/>
          <w:i/>
          <w:sz w:val="24"/>
          <w:szCs w:val="24"/>
        </w:rPr>
        <w:t>(продолжает)</w:t>
      </w:r>
      <w:r w:rsidRPr="000D7E95">
        <w:rPr>
          <w:rFonts w:ascii="Times New Roman" w:hAnsi="Times New Roman"/>
          <w:sz w:val="24"/>
          <w:szCs w:val="24"/>
        </w:rPr>
        <w:t xml:space="preserve">   Многие ребята уходили на фронт прямо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                    Со школьной скамьи. Разбросала война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молодых парней – кого в танкисты, кого в зенитчики,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кого в телефонисты, кого в разведчики.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Инсценировка  стихотворения С. Михалкова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«МЫ  ТОЖЕ  ВОИНЫ»</w:t>
      </w:r>
    </w:p>
    <w:p w:rsidR="004357F0" w:rsidRPr="00AA1B93" w:rsidRDefault="004357F0" w:rsidP="004357F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A1B93">
        <w:rPr>
          <w:rFonts w:ascii="Times New Roman" w:hAnsi="Times New Roman"/>
          <w:b/>
          <w:i/>
          <w:sz w:val="28"/>
          <w:szCs w:val="28"/>
        </w:rPr>
        <w:t>(под песню «В лесу прифронтовом» дети распределяются по залу,</w:t>
      </w:r>
    </w:p>
    <w:p w:rsidR="004357F0" w:rsidRDefault="004357F0" w:rsidP="004357F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A1B93">
        <w:rPr>
          <w:rFonts w:ascii="Times New Roman" w:hAnsi="Times New Roman"/>
          <w:b/>
          <w:i/>
          <w:sz w:val="28"/>
          <w:szCs w:val="28"/>
        </w:rPr>
        <w:t>надевают элементы костюмов, берут необходимые атрибуты.)</w:t>
      </w:r>
    </w:p>
    <w:p w:rsidR="004357F0" w:rsidRPr="00AA1B93" w:rsidRDefault="004357F0" w:rsidP="004357F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5230" cy="2215515"/>
            <wp:effectExtent l="19050" t="0" r="7620" b="0"/>
            <wp:docPr id="8" name="Рисунок 8" descr="DSC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2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AA1B93" w:rsidRDefault="004357F0" w:rsidP="004357F0">
      <w:pPr>
        <w:spacing w:after="0"/>
        <w:rPr>
          <w:rFonts w:ascii="Times New Roman" w:hAnsi="Times New Roman"/>
          <w:sz w:val="28"/>
          <w:szCs w:val="28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СВЯЗИСТ: </w:t>
      </w:r>
      <w:r w:rsidRPr="000D7E95">
        <w:rPr>
          <w:rFonts w:ascii="Times New Roman" w:hAnsi="Times New Roman"/>
          <w:b/>
          <w:i/>
          <w:sz w:val="24"/>
          <w:szCs w:val="24"/>
        </w:rPr>
        <w:t>(сидит на стуле, на голове наушники, в руках микрофон)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-Алло, Юпитер?  Я – Алмаз!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Почти совсем не слышу вас.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Мы с боем заняли село, а что у вас?  Алло!  Алло!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МЕДСЕСТРА: </w:t>
      </w:r>
      <w:r w:rsidRPr="000D7E95">
        <w:rPr>
          <w:rFonts w:ascii="Times New Roman" w:hAnsi="Times New Roman"/>
          <w:b/>
          <w:i/>
          <w:sz w:val="24"/>
          <w:szCs w:val="24"/>
        </w:rPr>
        <w:t xml:space="preserve"> (раненый боец сидит на стуле, медсестра перевязывает)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Что вы ревёте, как медведь?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Пустяк осталось потерпеть.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И рана ваша так легка, что заживёт наверняка!</w:t>
      </w:r>
    </w:p>
    <w:p w:rsidR="004357F0" w:rsidRPr="00AA1B93" w:rsidRDefault="004357F0" w:rsidP="004357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2330" cy="2206625"/>
            <wp:effectExtent l="19050" t="0" r="7620" b="0"/>
            <wp:docPr id="9" name="Рисунок 9" descr="DSC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2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МОРЯК:  </w:t>
      </w:r>
      <w:r w:rsidRPr="000D7E95">
        <w:rPr>
          <w:rFonts w:ascii="Times New Roman" w:hAnsi="Times New Roman"/>
          <w:b/>
          <w:i/>
          <w:sz w:val="24"/>
          <w:szCs w:val="24"/>
        </w:rPr>
        <w:t>(смотрит в бинокль в небо)</w:t>
      </w:r>
      <w:r w:rsidRPr="000D7E95">
        <w:rPr>
          <w:rFonts w:ascii="Times New Roman" w:hAnsi="Times New Roman"/>
          <w:sz w:val="24"/>
          <w:szCs w:val="24"/>
        </w:rPr>
        <w:t xml:space="preserve"> 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На горизонте самолёт.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По курсу, полный ход вперёд!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Готовься к бою экипаж,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Отставить! Истребитель наш!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ЛЁТЧИК:</w:t>
      </w:r>
      <w:r w:rsidRPr="000D7E95">
        <w:rPr>
          <w:rFonts w:ascii="Times New Roman" w:hAnsi="Times New Roman"/>
          <w:b/>
          <w:i/>
          <w:sz w:val="24"/>
          <w:szCs w:val="24"/>
        </w:rPr>
        <w:t xml:space="preserve"> (рассматривает карту на столе, рядом 2 бойца в пилотках)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-Пехота здесь, а танки – тут!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Лететь до цели 7 минут.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Понятен боевой приказ?</w:t>
      </w:r>
    </w:p>
    <w:p w:rsidR="004357F0" w:rsidRDefault="004357F0" w:rsidP="004357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190" cy="2418080"/>
            <wp:effectExtent l="19050" t="0" r="0" b="0"/>
            <wp:docPr id="10" name="Рисунок 10" descr="DSC_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2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СОЛДАТЫ: </w:t>
      </w:r>
      <w:r w:rsidRPr="000D7E95">
        <w:rPr>
          <w:rFonts w:ascii="Times New Roman" w:hAnsi="Times New Roman"/>
          <w:b/>
          <w:i/>
          <w:sz w:val="24"/>
          <w:szCs w:val="24"/>
        </w:rPr>
        <w:t>(под козырёк)</w:t>
      </w:r>
      <w:r w:rsidRPr="000D7E95">
        <w:rPr>
          <w:rFonts w:ascii="Times New Roman" w:hAnsi="Times New Roman"/>
          <w:sz w:val="24"/>
          <w:szCs w:val="24"/>
        </w:rPr>
        <w:t xml:space="preserve">   - Противник не уйдёт от нас!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АВТОМАТЧИК: </w:t>
      </w:r>
      <w:r w:rsidRPr="000D7E95">
        <w:rPr>
          <w:rFonts w:ascii="Times New Roman" w:hAnsi="Times New Roman"/>
          <w:b/>
          <w:i/>
          <w:sz w:val="24"/>
          <w:szCs w:val="24"/>
        </w:rPr>
        <w:t>(ходит вдоль ц. стены, в руках автомат)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-Вот я забрался на чердак,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Быть может, здесь таится враг?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За домом очищаем дом…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ВСЕ:         ВРАГА  ПОВСЮДУ  МЫ  НАЙДЁМ!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10305" cy="2329815"/>
            <wp:effectExtent l="19050" t="0" r="4445" b="0"/>
            <wp:docPr id="11" name="Рисунок 11" descr="DSC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2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1 ВОС-ЛЬ:  Ребята, а знаете, каким трудным и опасным делом на войне была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разведка? Сколько во вражеской дивизии танков и самолётов?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Куда они направляются?  Осторожно и незаметно должен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подобраться разведчик через лес, болото, минное поле.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Ему нужно было, во что бы то ни стало, добыть конверт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С важными сведениями и срочно доставить его в штаб Армии.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ИГРА:  «ОПАСНАЯ  РАЗВЕДКА»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задача: проползти под деревом (дуга), обойти мины (кегли) змейкой, взять со стула конверт и вернуться тем же путём. 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lastRenderedPageBreak/>
        <w:t xml:space="preserve">     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90495" cy="2329815"/>
            <wp:effectExtent l="19050" t="0" r="0" b="0"/>
            <wp:docPr id="12" name="Рисунок 12" descr="DSC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2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E95">
        <w:rPr>
          <w:rFonts w:ascii="Times New Roman" w:hAnsi="Times New Roman"/>
          <w:b/>
          <w:i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08275" cy="2356485"/>
            <wp:effectExtent l="19050" t="0" r="0" b="0"/>
            <wp:docPr id="13" name="Рисунок 13" descr="DSC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2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ИГРА:  «СНАЙПЕРЫ»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Задача:  Поле заминировано. На полу лежат мины (бутылки).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2-е детей должны ползти от бутылки к бутылке и откручивать пробки.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>Кто больше обезвредит мин.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90495" cy="2084070"/>
            <wp:effectExtent l="19050" t="0" r="0" b="0"/>
            <wp:docPr id="14" name="Рисунок 14" descr="DSC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2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E95">
        <w:rPr>
          <w:rFonts w:ascii="Times New Roman" w:hAnsi="Times New Roman"/>
          <w:b/>
          <w:i/>
          <w:sz w:val="24"/>
          <w:szCs w:val="24"/>
        </w:rPr>
        <w:t xml:space="preserve">                  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72715" cy="2145030"/>
            <wp:effectExtent l="19050" t="0" r="0" b="0"/>
            <wp:docPr id="15" name="Рисунок 15" descr="DSC_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2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ВОС-ЛЬ:  Война шла, а жизнь продолжалась. И на войне, в редкие часы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отдыха, солдаты вспоминали свой дом, своих родных и близких.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ЗВУЧИТ  ПЕСНЯ:  «ТЁМНАЯ  НОЧЬ»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ВОС-ЛЬ:</w:t>
      </w:r>
      <w:r w:rsidRPr="000D7E95">
        <w:rPr>
          <w:rFonts w:ascii="Times New Roman" w:hAnsi="Times New Roman"/>
          <w:b/>
          <w:i/>
          <w:sz w:val="24"/>
          <w:szCs w:val="24"/>
        </w:rPr>
        <w:t xml:space="preserve"> (на фоне песни)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b/>
          <w:i/>
          <w:sz w:val="24"/>
          <w:szCs w:val="24"/>
        </w:rPr>
        <w:t xml:space="preserve">                   </w:t>
      </w:r>
      <w:r w:rsidRPr="000D7E95">
        <w:rPr>
          <w:rFonts w:ascii="Times New Roman" w:hAnsi="Times New Roman"/>
          <w:sz w:val="24"/>
          <w:szCs w:val="24"/>
        </w:rPr>
        <w:t>Тёмная ночь, не слышна кононада.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О любимых своих вспоминают солдаты.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Как не хватает в землянке сейчас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Нежных, любимых и ласковых глаз!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ДЕВОЧКА :  Нынче у нас передышка, завтра опять будет бой!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Боевая моя подруга, вальс потанцуй со мой!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 xml:space="preserve">ВАЛЬС:  «В  ЛЕСУ  ПРИФРОНТОВОМ» </w:t>
      </w:r>
      <w:r w:rsidRPr="000D7E95">
        <w:rPr>
          <w:rFonts w:ascii="Times New Roman" w:hAnsi="Times New Roman"/>
          <w:b/>
          <w:i/>
          <w:sz w:val="24"/>
          <w:szCs w:val="24"/>
          <w:u w:val="single"/>
        </w:rPr>
        <w:t xml:space="preserve"> (девочки с платками)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5905" cy="1837690"/>
            <wp:effectExtent l="19050" t="0" r="4445" b="0"/>
            <wp:docPr id="16" name="Рисунок 16" descr="DSC_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2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ВОС-ЛЬ:  Да, ребята, во время войны вся страна встала на защиту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своей Родины! И молодые девушки стремились на фронт.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Многие были санитарками, разведчицами, снайперами и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lastRenderedPageBreak/>
        <w:t xml:space="preserve">                     даже лётчицами. И в глубоком тылу женщины трудились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во имя долгожданной победы!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Снаряды делали и пули отливали,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Одежду, сапоги изготовляли.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Для самолётов бомбы, ружья для солдат,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И пушки, и, конечно, провиант.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Не случайно символом верности и надежды для наших солдат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стала девушка Катюша из песни, которую знают и любят все –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- и взрослые и дети!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МАЛЬЧИК:  Жить без пищи можно сутки, можно больше, но порой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На войне одной минутки не прожить без прибаутки,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Или пляски огневой!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ТАНЕЦ   «КАТЮША – КАЗАЧОК»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ВОС-ЛЬ:  Кто сказал, что надо бросить песни на войне,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После боя сердце просит музыки вдвойне!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18080" cy="2136775"/>
            <wp:effectExtent l="19050" t="0" r="1270" b="0"/>
            <wp:docPr id="17" name="Рисунок 17" descr="DSC_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2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E95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5710" cy="2180590"/>
            <wp:effectExtent l="19050" t="0" r="8890" b="0"/>
            <wp:docPr id="18" name="Рисунок 18" descr="DSC_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02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ВЗРОСЛЫЕ И ДЕТИ ПОЮТ ПЕСНЮ: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р,  Тогда ещё нас не было на свете, когда гремел салют из края в край.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Солдаты, подарили вы планете, великий май, победный май!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р.  Тогда ещё нас не было на свете, когда с победой вы домой пришли!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Солдаты мая! Слава вам навеки! От всей земли! От всей земли!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lastRenderedPageBreak/>
        <w:t>1 ВОС-ЛЬ:  Всех, Отчизну отстоявших, прославляет наш народ.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О героях, в битвах павших, память вечная живёт.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2 ВЕДУЩИЙ:  Вспомним всех поимённо, перед ними головы склоним.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Это нужно не мёртвым, это нужно живым!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МЕТРОНОМ:  «МИНУТА  МОЛЧАНИЯ»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2 ВОС-ЛЬ:  </w:t>
      </w:r>
      <w:r w:rsidRPr="000D7E95">
        <w:rPr>
          <w:rFonts w:ascii="Times New Roman" w:hAnsi="Times New Roman"/>
          <w:b/>
          <w:i/>
          <w:sz w:val="24"/>
          <w:szCs w:val="24"/>
        </w:rPr>
        <w:t>(продолжает)</w:t>
      </w:r>
      <w:r w:rsidRPr="000D7E95">
        <w:rPr>
          <w:rFonts w:ascii="Times New Roman" w:hAnsi="Times New Roman"/>
          <w:sz w:val="24"/>
          <w:szCs w:val="24"/>
        </w:rPr>
        <w:t xml:space="preserve">  Священны места тех сражений,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                   Где воины к подвигу шли.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                   Стране День Победы весенний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                    Они из боёв принесли.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                    На площадь приходим с цветами,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                    Бессменно солдат там стоит.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                     И вечный огонь – наша память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                           Всегда озаряет гранит!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ПЕСНЯ:  «ВЕЧНЫЙ  ОГОНЬ»  муз. Филиппенко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1 ВОС-ЛЬ:  Пусть не будет войны никогда,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Не коснётся нас больше беда!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В день победы все песни поют,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В честь Победы сверкает салют»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 xml:space="preserve">Звучит песня: «ДЕНЬ ПОБЕДЫ» муз. Александрова </w:t>
      </w:r>
      <w:r w:rsidRPr="000D7E95">
        <w:rPr>
          <w:rFonts w:ascii="Times New Roman" w:hAnsi="Times New Roman"/>
          <w:b/>
          <w:i/>
          <w:sz w:val="24"/>
          <w:szCs w:val="24"/>
        </w:rPr>
        <w:t>(на её фоне)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ВОС-ЛЬ:  Слава нашим генералам!     Дети:  Слава!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Слава нашим адмиралам!   Дети:  Слава!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И солдатам рядовым!          Дети:   Слава!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Пешим, плавающим, конным, в жарких битвах закалённым,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Слава павшим и живым!      Дети:  От души спасибо им!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>ВЕДУЩАЯ:  Дорогие ребята, на память о нашем празднике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мы дарим вам </w:t>
      </w:r>
      <w:r w:rsidRPr="000D7E95">
        <w:rPr>
          <w:rFonts w:ascii="Times New Roman" w:hAnsi="Times New Roman"/>
          <w:b/>
          <w:sz w:val="24"/>
          <w:szCs w:val="24"/>
        </w:rPr>
        <w:t>«Георгиевские ленточки»,</w:t>
      </w:r>
      <w:r w:rsidRPr="000D7E95">
        <w:rPr>
          <w:rFonts w:ascii="Times New Roman" w:hAnsi="Times New Roman"/>
          <w:sz w:val="24"/>
          <w:szCs w:val="24"/>
        </w:rPr>
        <w:t xml:space="preserve"> как символ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победы над врагом! 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С этими ленточками на груди вы пойдёте с родителями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9 мая на парад, к вечному огню, а вечером будете смотреть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  <w:r w:rsidRPr="000D7E95">
        <w:rPr>
          <w:rFonts w:ascii="Times New Roman" w:hAnsi="Times New Roman"/>
          <w:sz w:val="24"/>
          <w:szCs w:val="24"/>
        </w:rPr>
        <w:t xml:space="preserve">                       Праздничный салют в честь Дня Победы!</w:t>
      </w: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9625" cy="2259330"/>
            <wp:effectExtent l="19050" t="0" r="3175" b="0"/>
            <wp:docPr id="19" name="Рисунок 19" descr="DSC_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2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D7E95">
        <w:rPr>
          <w:rFonts w:ascii="Times New Roman" w:hAnsi="Times New Roman"/>
          <w:b/>
          <w:sz w:val="24"/>
          <w:szCs w:val="24"/>
          <w:u w:val="single"/>
        </w:rPr>
        <w:t>Звучит  «МАРШ  ПОБЕДЫ» (дети уходят из зала)</w:t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7E95">
        <w:rPr>
          <w:rFonts w:ascii="Times New Roman" w:hAnsi="Times New Roman"/>
          <w:b/>
          <w:sz w:val="24"/>
          <w:szCs w:val="24"/>
        </w:rPr>
        <w:t>Фотосессия «Мы военные»</w:t>
      </w:r>
    </w:p>
    <w:p w:rsidR="004357F0" w:rsidRPr="000D7E95" w:rsidRDefault="004357F0" w:rsidP="004357F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129915" cy="2215515"/>
            <wp:effectExtent l="19050" t="0" r="0" b="0"/>
            <wp:docPr id="20" name="Рисунок 20" descr="DSC_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28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F0" w:rsidRPr="000D7E95" w:rsidRDefault="004357F0" w:rsidP="004357F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357F0" w:rsidRPr="000D7E95" w:rsidRDefault="004357F0" w:rsidP="004357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D7E9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Участие детей и родителей в городском мероприятии</w:t>
      </w:r>
    </w:p>
    <w:p w:rsidR="004357F0" w:rsidRPr="000D7E95" w:rsidRDefault="004357F0" w:rsidP="004357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0D7E95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«Живой полк» г. Ярославль и Санкт-Петербург</w:t>
      </w:r>
    </w:p>
    <w:p w:rsidR="004357F0" w:rsidRPr="000D7E95" w:rsidRDefault="004357F0" w:rsidP="004357F0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01C18" w:rsidRDefault="004357F0" w:rsidP="004357F0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41170" cy="2057400"/>
            <wp:effectExtent l="19050" t="0" r="0" b="0"/>
            <wp:docPr id="21" name="Рисунок 21" descr="2012-05-29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2-05-29 0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E95"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60880" cy="2066290"/>
            <wp:effectExtent l="19050" t="0" r="1270" b="0"/>
            <wp:docPr id="22" name="Рисунок 22" descr="2012-05-29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2-05-29 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E95"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68220" cy="2066290"/>
            <wp:effectExtent l="19050" t="0" r="0" b="0"/>
            <wp:docPr id="23" name="Рисунок 23" descr="2012-05-29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2-05-29 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C18" w:rsidSect="00601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defaultTabStop w:val="708"/>
  <w:characterSpacingControl w:val="doNotCompress"/>
  <w:compat/>
  <w:rsids>
    <w:rsidRoot w:val="004357F0"/>
    <w:rsid w:val="004357F0"/>
    <w:rsid w:val="00601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7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1991</Words>
  <Characters>11355</Characters>
  <Application>Microsoft Office Word</Application>
  <DocSecurity>0</DocSecurity>
  <Lines>94</Lines>
  <Paragraphs>26</Paragraphs>
  <ScaleCrop>false</ScaleCrop>
  <Company/>
  <LinksUpToDate>false</LinksUpToDate>
  <CharactersWithSpaces>13320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1</cp:revision>
  <dcterms:created xsi:type="dcterms:W3CDTF">2017-09-01T10:27:00Z</dcterms:created>
  <dcterms:modified xsi:type="dcterms:W3CDTF">2017-09-01T10:28:00Z</dcterms:modified>
</cp:coreProperties>
</file>