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CC" w:rsidRPr="00A665CC" w:rsidRDefault="00A665CC" w:rsidP="00A665CC">
      <w:pPr>
        <w:shd w:val="clear" w:color="auto" w:fill="F3F3F3"/>
        <w:spacing w:after="238" w:line="240" w:lineRule="auto"/>
        <w:outlineLvl w:val="0"/>
        <w:rPr>
          <w:rFonts w:ascii="Tahoma" w:eastAsia="Times New Roman" w:hAnsi="Tahoma" w:cs="Tahoma"/>
          <w:color w:val="000000"/>
          <w:kern w:val="36"/>
          <w:sz w:val="34"/>
          <w:szCs w:val="34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930900" cy="2440940"/>
            <wp:effectExtent l="19050" t="0" r="0" b="0"/>
            <wp:docPr id="1" name="Рисунок 1" descr="hello_html_392d9f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92d9fc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(для воспитателей</w:t>
      </w:r>
      <w:proofErr w:type="gramStart"/>
      <w:r w:rsidRPr="00A665CC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 xml:space="preserve"> )</w:t>
      </w:r>
      <w:proofErr w:type="gramEnd"/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Подготовила</w:t>
      </w:r>
      <w:proofErr w:type="gramStart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музыкальный </w:t>
      </w: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руководитель 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Никонова В.И.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A665CC" w:rsidRPr="00A665CC" w:rsidRDefault="00E97323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17.11. 2016</w:t>
      </w:r>
      <w:r w:rsidR="00A665CC"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A665CC">
        <w:rPr>
          <w:rFonts w:ascii="Tahoma" w:eastAsia="Times New Roman" w:hAnsi="Tahoma" w:cs="Tahoma"/>
          <w:color w:val="000000"/>
          <w:sz w:val="36"/>
          <w:szCs w:val="36"/>
          <w:u w:val="single"/>
          <w:lang w:eastAsia="ru-RU"/>
        </w:rPr>
        <w:t>Музыкальное</w:t>
      </w:r>
      <w:proofErr w:type="gramEnd"/>
      <w:r w:rsidRPr="00A665CC">
        <w:rPr>
          <w:rFonts w:ascii="Tahoma" w:eastAsia="Times New Roman" w:hAnsi="Tahoma" w:cs="Tahoma"/>
          <w:color w:val="000000"/>
          <w:sz w:val="36"/>
          <w:szCs w:val="36"/>
          <w:u w:val="single"/>
          <w:lang w:eastAsia="ru-RU"/>
        </w:rPr>
        <w:t xml:space="preserve"> развитие ребенка.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Музыка для ребенка — мир радостных переживаний. Чтобы открыть перед ним дверь в этот мир, надо развивать у него способности, и прежде всего музыкальный слух и эмоциональную отзывчивость. Иначе музыка не выполнит свои воспитательные функции.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В самом раннем возрасте малыш выделяет музыку из окружающих его звуков, шумов. Он сосредоточивает свое внимание на услышанной мелодии, замирает на какое-то время, прислушивается, реагирует улыбкой, </w:t>
      </w:r>
      <w:proofErr w:type="spell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гулением</w:t>
      </w:r>
      <w:proofErr w:type="spell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отдельными движениями, проявляет «комплекс оживления».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Дети 3-4 лет обладают уже возросшими психическими способностями. Они осмысливают некоторые связи между явлениями, способны сделать простейшие обобщения — определить, например, характер музыки, назвать, по каким признакам сыгранная пьеса веселая, радостная, спокойная или грустная. Им понятны и требования: как надо спеть различную по характеру песню, как двигаться в спокойном хороводе или в подвижной пляске. Складываются также и музыкальные интересы: оказывается предпочтение тому или другому виду деятельности, жанру музыки.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 шести-семи годам наблюдаются первоначальные проявления художественного вкуса — способность дать оценку произведениям и их исполнению. Певческие голоса в этом возрасте приобретают звонкость, напевность, подвижность. Выравнивается диапазон, вокальная интонация становится более устойчивой. Если четырехлетние дети еще нуждаются в постоянной поддержке взрослого, то при систематическом обучении большинство шестилетних детей поет без инструментального сопровождения.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32"/>
          <w:szCs w:val="32"/>
          <w:u w:val="single"/>
          <w:lang w:eastAsia="ru-RU"/>
        </w:rPr>
        <w:t>Для чего нужны музыкальные занятия?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Музыкальное воспитание – многогранный процесс, представляющий собой формирование личности ребенка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,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путем воздействия на него музыки.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Виды музыкальной деятельности детей на музыкальном занятии разнообразны: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1. Пение.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2. Слушание музыки.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3. Музыкально – ритмические движения.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4. Музыкальные игры.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Музыкальные способности детей формируются и проявляются только в процессе музыкальной деятельности и занятий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,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которые формируют определенный фонд знаний, умений и навыков.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Если ребенка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,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пусть даже музыкально одаренного, не приобщают к музыкальному искусству, если он не слушает , не поет , не играет, то его задатки не развиваются в способности.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детском саду музыкальные занятия проводятся систематически, начиная с 1 младшей группы. В 2 мл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руппе музыкальное занятие длится 15 -20 минут. Содержание занятий строится таким образом, чтобы обеспечивалось постепенное музыкальное развитие каждого ребенка. Задача музыкальных занятий : воспитывать эмоциональный отклик на музыку разного характера: спокойную, веселую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,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подвижную, бодрую.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Моя задача на занятиях – это формирование сенсорных способностей детей.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 этой целью мы на занятиях не только слушаем разнообразные музыкальные произведения, не только поем песни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,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но и учим разные упражнения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Разностороннее развитие личности ребенка обеспечивается благодаря тесной взаимосвязи эстетического воспитания с 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нравственным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умственным, физическим.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32"/>
          <w:szCs w:val="32"/>
          <w:u w:val="single"/>
          <w:lang w:eastAsia="ru-RU"/>
        </w:rPr>
        <w:t>Музыкальные умения и навыки детей 2 мл</w:t>
      </w:r>
      <w:proofErr w:type="gramStart"/>
      <w:r w:rsidRPr="00A665CC">
        <w:rPr>
          <w:rFonts w:ascii="Tahoma" w:eastAsia="Times New Roman" w:hAnsi="Tahoma" w:cs="Tahoma"/>
          <w:color w:val="000000"/>
          <w:sz w:val="32"/>
          <w:szCs w:val="32"/>
          <w:u w:val="single"/>
          <w:lang w:eastAsia="ru-RU"/>
        </w:rPr>
        <w:t>.</w:t>
      </w:r>
      <w:proofErr w:type="gramEnd"/>
      <w:r w:rsidRPr="00A665CC">
        <w:rPr>
          <w:rFonts w:ascii="Tahoma" w:eastAsia="Times New Roman" w:hAnsi="Tahoma" w:cs="Tahoma"/>
          <w:color w:val="000000"/>
          <w:sz w:val="32"/>
          <w:szCs w:val="32"/>
          <w:u w:val="single"/>
          <w:lang w:eastAsia="ru-RU"/>
        </w:rPr>
        <w:t xml:space="preserve"> </w:t>
      </w:r>
      <w:proofErr w:type="gramStart"/>
      <w:r w:rsidRPr="00A665CC">
        <w:rPr>
          <w:rFonts w:ascii="Tahoma" w:eastAsia="Times New Roman" w:hAnsi="Tahoma" w:cs="Tahoma"/>
          <w:color w:val="000000"/>
          <w:sz w:val="32"/>
          <w:szCs w:val="32"/>
          <w:u w:val="single"/>
          <w:lang w:eastAsia="ru-RU"/>
        </w:rPr>
        <w:t>г</w:t>
      </w:r>
      <w:proofErr w:type="gramEnd"/>
      <w:r w:rsidRPr="00A665CC">
        <w:rPr>
          <w:rFonts w:ascii="Tahoma" w:eastAsia="Times New Roman" w:hAnsi="Tahoma" w:cs="Tahoma"/>
          <w:color w:val="000000"/>
          <w:sz w:val="32"/>
          <w:szCs w:val="32"/>
          <w:u w:val="single"/>
          <w:lang w:eastAsia="ru-RU"/>
        </w:rPr>
        <w:t>руппы: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На конец учебного года во 2-й младшей группе дети должны уметь: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Слушание:</w:t>
      </w:r>
      <w:r w:rsidRPr="00A665CC">
        <w:rPr>
          <w:rFonts w:ascii="Tahoma" w:eastAsia="Times New Roman" w:hAnsi="Tahoma" w:cs="Tahoma"/>
          <w:color w:val="000000"/>
          <w:sz w:val="27"/>
          <w:u w:val="single"/>
          <w:lang w:eastAsia="ru-RU"/>
        </w:rPr>
        <w:t> </w:t>
      </w: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Эмоциональный отклик на музыку, желание ее слушать.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Отличать звучание контрастных по тембру инструменто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в(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барабан - металлофон),узнавать и называть знакомые музыкальные и инструментальные произведения.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Пение:</w:t>
      </w:r>
      <w:r w:rsidRPr="00A665CC">
        <w:rPr>
          <w:rFonts w:ascii="Tahoma" w:eastAsia="Times New Roman" w:hAnsi="Tahoma" w:cs="Tahoma"/>
          <w:color w:val="000000"/>
          <w:sz w:val="27"/>
          <w:u w:val="single"/>
          <w:lang w:eastAsia="ru-RU"/>
        </w:rPr>
        <w:t> </w:t>
      </w: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Петь без напряжения, уметь тянуть долгие звуки в песнях, четко выговаривать слова, петь вместе с музыкальным руководителе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м(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диапазон до1 – ля1), петь самостоятельно под аккомпанемент.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Музыкально-ритмические движения: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Реагировать на конец и начало музыки. Выполнять под музыку бег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,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ходьбу, прыжки, простые образные движения (зайчик, мишка, киска, птичка),движения в парах, в кругу, простые танцевальные движения: притопы одной и двумя ногами, хлопки, кружение по одному и в паре, фонарики, пружинка.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Выполнять танцы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,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сложенные из выученных элементов.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Реагировать при изменении темпа в музыки, выполняя соответствующие движения.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Овладение детьми музыкальными умениями и навыками – это сложный и кропотливый процесс. Многие дети во 2 младшей группе просто не посещали детский сад, потому что болели, а другие просто не пришли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: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проспали, прогуляли. Вы все знаете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,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что догонять –это гораздо труднее ,чем постепенно и вовремя учить . Детки ,не посещавшие детский сад и мало посещавшие, не дают остальным двигаться вперед и учить что-то новое. Так как приходится повторять и разучивать прошлогодний материал. Не пропускайте детский сад без уважительной причины.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32"/>
          <w:szCs w:val="32"/>
          <w:u w:val="single"/>
          <w:lang w:eastAsia="ru-RU"/>
        </w:rPr>
        <w:t>Внешний вид детей на музыкальных занятиях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Музыкальное занятие в детском саду проводится два раза в неделю в каждой группе. В эти дни дети приходят в музыкальный зал, где всё приготовлено для успешного проведения музыкального занятия. Для того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чтобы ребёнок мог свободно двигаться во время исполнения упражнений, плясок необходима соответствующая обувь. Прежде 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всего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она должна быть фиксированная. Например, чешки или балетки. И совсем недопустимо, чтобы ребёнок был в комнатных тапочках, «сланцах» или просто в «шлёпках».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 музыкальных занятиях мы приучаем детей видеть красивое, пробуждаем интерес к окружающему миру и его красоте. А как же это сделать, если наши девочки приходят на занятие неопрятные, а мальчики в помятой одежде? Очень важно, чтобы девочки были одеты в юбки, потому, что иначе им просто не удастся поставить руки на юбку во время танцев. Это приведёт к тому, что у них появится привычка держать руки в воздухе, даже когда они будут в юбке или платье на празднике. Мальчики перед началом занятия обязательно должны хорошо заправить рубашки в шорты, чтобы выглядеть эстетично и во время танца видеть свои коленки, и ступни ног.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Воспитателям необходимо следить за аккуратностью </w:t>
      </w: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внешнего вида детей.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32"/>
          <w:szCs w:val="32"/>
          <w:u w:val="single"/>
          <w:lang w:eastAsia="ru-RU"/>
        </w:rPr>
        <w:t>Поговорим об утренниках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Утренник в детском саду - это не только праздник, но и испытание для ребенка. 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Для проведения праздника нужна и помощь родителей</w:t>
      </w: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 самом деле утренник - это не совсем праздник для детей. Скорее, это демонстрация умений детей и одновременно отчет о проделанной работе воспитателей и музыкального руководителя.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Чего, например, хотят воспитатели? Чтобы была хорошая явка: во-первых, этот показатель очень ценен сам по себе, а во-вторых, чтобы не пришлось воспитательнице играть роль заболевшей Белочки или Снежинки.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Чтобы все дети проявляли активность и на предложение поучаствовать в конкурсе с неподдельной радостью вскакивали с мест.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Чтобы была дисциплина - без особого предложения никто с мест не вскакивал и не отрывал детали костюма у соседа.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Чтобы папы гордились, а мамы умилялись так, что в отдельные моменты не могли сдержать слез.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Утренник - важное событие в жизни ребенка. Именно там он узнает, как сочетать собственные удовольствия с выполнением обязательств. Именно там он научится совместной творческой деятельности. Там же получит представление о том, что такое сценарии и правила. И возможно, впервые проявит свои интересы и способности.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Глубоко ошибочно мнение тех родителей, которые считают, что можно не водить ребенка на музыкальные занятия, а привести только на утренник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 xml:space="preserve"> ,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 xml:space="preserve"> ничего кроме неприятностей (для ребенка из –за незнания материала), неумения выполнить простейшие танцевальные движения, незнания слов песен , неумения правильно и вовремя перестроиться, не получиться.</w:t>
      </w:r>
      <w:r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 xml:space="preserve"> Это важное условие должны учитывать в своей работе с детьми воспитатели группы.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Ребенок расстраивается, путается, нервничает , зачастую плачет, мешает остальным детям , которые старательно учили стихи , песни , танцы в продолжени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и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 xml:space="preserve"> долгого времени.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Как правило к утреннику детей готовят постепенно, сначала разучивая слова и мелодии песен, движения танцев, а за тем идет знакомство со стихами и сказками герои которых будут «приходить » на праздник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Разучивание материала на утренник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 xml:space="preserve"> ,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 xml:space="preserve"> продолжается</w:t>
      </w:r>
      <w:r w:rsidRPr="00A665CC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r w:rsidRPr="00A665CC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около двух месяцев</w:t>
      </w: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 Дети постепенно разучивают весь нужный материал на музыкальных занятиях, а затем в свободное от других не менее важных занятий (таких как: математика, развитие речи, лепка, рисование, конструирование, труд и др.) закрепляют с воспитателями пройденный на занятии материал, учатся правильно и выразительно произносить слова стихотворений и отрывки из сказок, закрепляют исполнение отдельных танцевальных движений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.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Благодаря совместному и ежедневному труду музыкального руководителя и воспитателей, вы, родители, имеете возможность увидеть развитие вокальных, актерских, танцевальных данных у своих детей. Но без помощи родителей праздника не будет. На праздник ребенок должен придти в карнавальном костюме (если это Новый год), нужны атрибуты для упражнений, маски.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Совет по оформлению костюма можно получить у музыкального руководителя или у воспитателя группы.</w:t>
      </w:r>
      <w:r w:rsidRPr="00A665CC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r w:rsidRPr="00A665CC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Обязательно на ногах у детей должны быть «чешки», туфли не годятся для исполнения</w:t>
      </w:r>
      <w:r w:rsidRPr="00A665CC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r w:rsidRPr="00A665CC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танцев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u w:val="single"/>
          <w:lang w:eastAsia="ru-RU"/>
        </w:rPr>
        <w:t> </w:t>
      </w: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  <w:proofErr w:type="gramEnd"/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32"/>
          <w:szCs w:val="32"/>
          <w:u w:val="single"/>
          <w:lang w:eastAsia="ru-RU"/>
        </w:rPr>
        <w:t>Внешний вид детей на утренниках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Детский костюм должен быть эстетичным и комфортным.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Избегайте тугих застежек, лучше, чтобы застежки были в виде липучек.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Головной убор нужно сделать обязательно на завязках или резинке.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Пусть ребенок его померяет, попрыгает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,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побегает, понаклоняется в нем, чтобы </w:t>
      </w:r>
      <w:proofErr w:type="spell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проверить,надежно</w:t>
      </w:r>
      <w:proofErr w:type="spell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ли он держится на голове. Платье у девочек должно быть удобным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,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не допустимы кольца и обручи, т.к. девочки не могут сидеть на стуле- платье задирается вверх , а обычно оно просто на лице у ребенка.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Обычно описание костюмов дает музыкальный руководитель, если возникают вопросы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,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не стесняетесь подойти и спросить о том , что вас интересует.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Осенний праздник: нарядные короткие платья и костюмы, на головах маски овощей или героев.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Новый год: карнавальные костюмы для героев, задействованных в сказке. Девочки - можно бальные платья, но без обручей, на голову удобную и легкую коронку.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Выпускной: Девочки - удобные бальные платья, мальчики – костюм и белая рубашка.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 ногах: белые носочки или колготки и чешки – у всех.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Помните, дети не просто приходят посидеть на утреннике, они будут танцевать, прыгать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,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бегать и именно поэтому должны чувствовать себя комфортно.</w:t>
      </w: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u w:val="single"/>
          <w:lang w:eastAsia="ru-RU"/>
        </w:rPr>
      </w:pPr>
    </w:p>
    <w:p w:rsid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u w:val="single"/>
          <w:lang w:eastAsia="ru-RU"/>
        </w:rPr>
      </w:pPr>
    </w:p>
    <w:p w:rsid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u w:val="single"/>
          <w:lang w:eastAsia="ru-RU"/>
        </w:rPr>
      </w:pPr>
    </w:p>
    <w:p w:rsid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u w:val="single"/>
          <w:lang w:eastAsia="ru-RU"/>
        </w:rPr>
      </w:pPr>
    </w:p>
    <w:p w:rsid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u w:val="single"/>
          <w:lang w:eastAsia="ru-RU"/>
        </w:rPr>
      </w:pPr>
    </w:p>
    <w:p w:rsidR="00A665CC" w:rsidRPr="00A665CC" w:rsidRDefault="00A665CC" w:rsidP="00A66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8E6681" w:rsidRDefault="008E6681"/>
    <w:sectPr w:rsidR="008E6681" w:rsidSect="00A665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A665CC"/>
    <w:rsid w:val="000C7499"/>
    <w:rsid w:val="000E5CC7"/>
    <w:rsid w:val="008E6681"/>
    <w:rsid w:val="00A665CC"/>
    <w:rsid w:val="00E9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81"/>
  </w:style>
  <w:style w:type="paragraph" w:styleId="1">
    <w:name w:val="heading 1"/>
    <w:basedOn w:val="a"/>
    <w:link w:val="10"/>
    <w:uiPriority w:val="9"/>
    <w:qFormat/>
    <w:rsid w:val="00A66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5CC"/>
  </w:style>
  <w:style w:type="paragraph" w:styleId="a4">
    <w:name w:val="Balloon Text"/>
    <w:basedOn w:val="a"/>
    <w:link w:val="a5"/>
    <w:uiPriority w:val="99"/>
    <w:semiHidden/>
    <w:unhideWhenUsed/>
    <w:rsid w:val="00A6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56">
          <w:marLeft w:val="0"/>
          <w:marRight w:val="0"/>
          <w:marTop w:val="79"/>
          <w:marBottom w:val="79"/>
          <w:divBdr>
            <w:top w:val="single" w:sz="4" w:space="0" w:color="D1D1D1"/>
            <w:left w:val="single" w:sz="4" w:space="0" w:color="D1D1D1"/>
            <w:bottom w:val="single" w:sz="4" w:space="0" w:color="D1D1D1"/>
            <w:right w:val="single" w:sz="4" w:space="0" w:color="D1D1D1"/>
          </w:divBdr>
          <w:divsChild>
            <w:div w:id="13122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77338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2017-06-14T07:02:00Z</dcterms:created>
  <dcterms:modified xsi:type="dcterms:W3CDTF">2017-06-14T07:22:00Z</dcterms:modified>
</cp:coreProperties>
</file>